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E94D" w14:textId="77777777" w:rsidR="005537E4" w:rsidRDefault="005537E4" w:rsidP="00B6558C">
      <w:pPr>
        <w:rPr>
          <w:b/>
          <w:sz w:val="36"/>
          <w:szCs w:val="36"/>
        </w:rPr>
      </w:pPr>
    </w:p>
    <w:p w14:paraId="26FA326E" w14:textId="61B9F5E9" w:rsidR="00D50672" w:rsidRPr="00760C54" w:rsidRDefault="00D50672" w:rsidP="00B6558C">
      <w:pPr>
        <w:rPr>
          <w:b/>
          <w:sz w:val="36"/>
          <w:szCs w:val="36"/>
        </w:rPr>
      </w:pPr>
      <w:r w:rsidRPr="00760C54">
        <w:rPr>
          <w:b/>
          <w:sz w:val="36"/>
          <w:szCs w:val="36"/>
        </w:rPr>
        <w:t xml:space="preserve">Brustkrebs-Informationstag mit Aktionen, Fachvorträgen und </w:t>
      </w:r>
      <w:r w:rsidR="002236EC" w:rsidRPr="00760C54">
        <w:rPr>
          <w:b/>
          <w:sz w:val="36"/>
          <w:szCs w:val="36"/>
        </w:rPr>
        <w:t>Verlosung</w:t>
      </w:r>
      <w:r w:rsidRPr="00760C54">
        <w:rPr>
          <w:b/>
          <w:sz w:val="36"/>
          <w:szCs w:val="36"/>
        </w:rPr>
        <w:t xml:space="preserve"> </w:t>
      </w:r>
    </w:p>
    <w:p w14:paraId="63F5C21D" w14:textId="27641F54" w:rsidR="00CC7537" w:rsidRPr="00760C54" w:rsidRDefault="00CC7537" w:rsidP="00B6558C">
      <w:pPr>
        <w:rPr>
          <w:sz w:val="20"/>
          <w:szCs w:val="20"/>
        </w:rPr>
      </w:pPr>
      <w:r w:rsidRPr="00760C54">
        <w:rPr>
          <w:sz w:val="20"/>
          <w:szCs w:val="20"/>
        </w:rPr>
        <w:t xml:space="preserve">Arztgespräche, Vorträge, Aktionen und ein Gewinnspiel: </w:t>
      </w:r>
      <w:r w:rsidR="00D50672" w:rsidRPr="00760C54">
        <w:rPr>
          <w:sz w:val="20"/>
          <w:szCs w:val="20"/>
        </w:rPr>
        <w:t xml:space="preserve">Das sind die Stichworte zum Brustkrebs-Informationstag, den das </w:t>
      </w:r>
      <w:r w:rsidRPr="00760C54">
        <w:rPr>
          <w:sz w:val="20"/>
          <w:szCs w:val="20"/>
        </w:rPr>
        <w:t xml:space="preserve">zertifizierte </w:t>
      </w:r>
      <w:r w:rsidR="00DF7346" w:rsidRPr="00760C54">
        <w:rPr>
          <w:sz w:val="20"/>
          <w:szCs w:val="20"/>
        </w:rPr>
        <w:t xml:space="preserve">Brustzentrum </w:t>
      </w:r>
      <w:r w:rsidRPr="00760C54">
        <w:rPr>
          <w:sz w:val="20"/>
          <w:szCs w:val="20"/>
        </w:rPr>
        <w:t xml:space="preserve">des </w:t>
      </w:r>
      <w:r w:rsidR="00D50672" w:rsidRPr="00760C54">
        <w:rPr>
          <w:sz w:val="20"/>
          <w:szCs w:val="20"/>
        </w:rPr>
        <w:t>Marien-Hospitals am Sonntag,</w:t>
      </w:r>
      <w:r w:rsidRPr="00760C54">
        <w:rPr>
          <w:sz w:val="20"/>
          <w:szCs w:val="20"/>
        </w:rPr>
        <w:t xml:space="preserve"> 18. Juni, ab 11 Uhr </w:t>
      </w:r>
      <w:r w:rsidR="00886CAB" w:rsidRPr="00760C54">
        <w:rPr>
          <w:sz w:val="20"/>
          <w:szCs w:val="20"/>
        </w:rPr>
        <w:t>in drei Etagen des Krankenhauses ve</w:t>
      </w:r>
      <w:r w:rsidRPr="00760C54">
        <w:rPr>
          <w:sz w:val="20"/>
          <w:szCs w:val="20"/>
        </w:rPr>
        <w:t xml:space="preserve">ranstaltet. </w:t>
      </w:r>
    </w:p>
    <w:p w14:paraId="456808E6" w14:textId="77777777" w:rsidR="005A36A5" w:rsidRPr="00760C54" w:rsidRDefault="005A36A5" w:rsidP="00B6558C">
      <w:pPr>
        <w:rPr>
          <w:b/>
          <w:bCs/>
          <w:sz w:val="20"/>
          <w:szCs w:val="20"/>
        </w:rPr>
      </w:pPr>
      <w:r w:rsidRPr="00760C54">
        <w:rPr>
          <w:b/>
          <w:bCs/>
          <w:sz w:val="20"/>
          <w:szCs w:val="20"/>
        </w:rPr>
        <w:t>Ärzte informieren in Vorträgen und Gesprächen</w:t>
      </w:r>
    </w:p>
    <w:p w14:paraId="0B8288D7" w14:textId="77777777" w:rsidR="00CD5336" w:rsidRPr="00760C54" w:rsidRDefault="00CC7537" w:rsidP="00B6558C">
      <w:pPr>
        <w:rPr>
          <w:sz w:val="20"/>
          <w:szCs w:val="20"/>
        </w:rPr>
      </w:pPr>
      <w:r w:rsidRPr="00760C54">
        <w:rPr>
          <w:sz w:val="20"/>
          <w:szCs w:val="20"/>
        </w:rPr>
        <w:t xml:space="preserve">Die Reihe der Vorträge eröffnet Doctor-medic (RO) Akbar Ferdosi, Chefarzt der Klinik für Senologie und Ästhetische Chirurgie und Leiter des Brustzentrums, mit Neuigkeiten aus dem Zentrum. Über „Neue Medikamente in der Brustkrebstherapie“ </w:t>
      </w:r>
      <w:r w:rsidR="00EC16FC" w:rsidRPr="00760C54">
        <w:rPr>
          <w:sz w:val="20"/>
          <w:szCs w:val="20"/>
        </w:rPr>
        <w:t xml:space="preserve">spricht Dr. Mathias Hoiczyk, Leitender Arzt der onkologischen Praxis im Medizinischen Versorgungszentrum </w:t>
      </w:r>
      <w:r w:rsidR="003C67CA" w:rsidRPr="00760C54">
        <w:rPr>
          <w:sz w:val="20"/>
          <w:szCs w:val="20"/>
        </w:rPr>
        <w:t xml:space="preserve">(MVZ) </w:t>
      </w:r>
      <w:r w:rsidR="00EC16FC" w:rsidRPr="00760C54">
        <w:rPr>
          <w:sz w:val="20"/>
          <w:szCs w:val="20"/>
        </w:rPr>
        <w:t>am Marien-Hospital. Prof. Dr. Henning Schulze-Bergkamen, Chefarzt der Klinik für Innere Medizin II (Gastroenterologie, Hämatologie / Onkologie) und Leiter des Niederrheinischen Zentrums für Tumorerkrankungen (NZT) am Marien-Hospital, stellt ein Studienangebot für Frauen und Männer mit Brustkrebs vor.</w:t>
      </w:r>
    </w:p>
    <w:p w14:paraId="7B0983B5" w14:textId="658E9F44" w:rsidR="00A7001D" w:rsidRPr="00760C54" w:rsidRDefault="00E84198" w:rsidP="00B6558C">
      <w:pPr>
        <w:rPr>
          <w:sz w:val="20"/>
          <w:szCs w:val="20"/>
        </w:rPr>
      </w:pPr>
      <w:r w:rsidRPr="00E84198">
        <w:rPr>
          <w:sz w:val="20"/>
          <w:szCs w:val="20"/>
        </w:rPr>
        <w:t>Den Weg einer Patientin durch die Strahlentherapie erläutert Ali Reza Alizadeh Shalchi, Facharzt für Strahlentherapie.</w:t>
      </w:r>
      <w:r>
        <w:t xml:space="preserve"> </w:t>
      </w:r>
      <w:r w:rsidR="00EC16FC" w:rsidRPr="00760C54">
        <w:rPr>
          <w:sz w:val="20"/>
          <w:szCs w:val="20"/>
        </w:rPr>
        <w:t>Dr. Martin Spitz von der Screeningeinheit Kleve-Wesel stellt das Mammographie-Screening vor. Anschließend ist Gelegenheit, das „Mammobil“ zu besichtigen</w:t>
      </w:r>
      <w:r w:rsidR="001E652E" w:rsidRPr="00760C54">
        <w:rPr>
          <w:sz w:val="20"/>
          <w:szCs w:val="20"/>
        </w:rPr>
        <w:t xml:space="preserve">. Dieses mobile Angebot </w:t>
      </w:r>
      <w:r w:rsidR="003601F1" w:rsidRPr="00760C54">
        <w:rPr>
          <w:sz w:val="20"/>
          <w:szCs w:val="20"/>
        </w:rPr>
        <w:t>zum</w:t>
      </w:r>
      <w:r w:rsidR="001E652E" w:rsidRPr="00760C54">
        <w:rPr>
          <w:sz w:val="20"/>
          <w:szCs w:val="20"/>
        </w:rPr>
        <w:t xml:space="preserve"> bundesweiten Mammographie-Screening befindet sich in unmittelbarer Nähe zum Marien-Hospital in der Domstraße.</w:t>
      </w:r>
      <w:r w:rsidR="00A7001D" w:rsidRPr="00760C54">
        <w:rPr>
          <w:sz w:val="20"/>
          <w:szCs w:val="20"/>
        </w:rPr>
        <w:t xml:space="preserve"> Alle beteiligten Ärzte stehen für Gespräche zur Verfügung. </w:t>
      </w:r>
    </w:p>
    <w:p w14:paraId="2726E3B5" w14:textId="636F12E4" w:rsidR="00C01BB0" w:rsidRPr="00760C54" w:rsidRDefault="000F38C4" w:rsidP="00B6558C">
      <w:pPr>
        <w:rPr>
          <w:sz w:val="20"/>
          <w:szCs w:val="20"/>
        </w:rPr>
      </w:pPr>
      <w:r w:rsidRPr="00760C54">
        <w:rPr>
          <w:sz w:val="20"/>
          <w:szCs w:val="20"/>
        </w:rPr>
        <w:t xml:space="preserve">Mit Informationsständen beteiligen sich u.a. Sozialdienst, Psychoonkologie, Seelsorge, ein  Sanitätshaus, Perückenstudios, die Herzkissengruppe, Studynurses (Studienschwestern), </w:t>
      </w:r>
      <w:r w:rsidR="00535FEA" w:rsidRPr="00760C54">
        <w:rPr>
          <w:sz w:val="20"/>
          <w:szCs w:val="20"/>
        </w:rPr>
        <w:t>die onkologische Praxis im MVZ</w:t>
      </w:r>
      <w:r w:rsidR="00BE56F9" w:rsidRPr="00760C54">
        <w:rPr>
          <w:sz w:val="20"/>
          <w:szCs w:val="20"/>
        </w:rPr>
        <w:t>,</w:t>
      </w:r>
      <w:r w:rsidR="00535FEA" w:rsidRPr="00760C54">
        <w:rPr>
          <w:sz w:val="20"/>
          <w:szCs w:val="20"/>
        </w:rPr>
        <w:t xml:space="preserve"> </w:t>
      </w:r>
      <w:r w:rsidR="003C67CA" w:rsidRPr="00760C54">
        <w:rPr>
          <w:sz w:val="20"/>
          <w:szCs w:val="20"/>
        </w:rPr>
        <w:t>das</w:t>
      </w:r>
      <w:r w:rsidRPr="00760C54">
        <w:rPr>
          <w:sz w:val="20"/>
          <w:szCs w:val="20"/>
        </w:rPr>
        <w:t xml:space="preserve"> NZT und </w:t>
      </w:r>
      <w:r w:rsidR="003C67CA" w:rsidRPr="00760C54">
        <w:rPr>
          <w:sz w:val="20"/>
          <w:szCs w:val="20"/>
        </w:rPr>
        <w:t xml:space="preserve">die </w:t>
      </w:r>
      <w:r w:rsidRPr="00760C54">
        <w:rPr>
          <w:sz w:val="20"/>
          <w:szCs w:val="20"/>
        </w:rPr>
        <w:t xml:space="preserve">Krebsberatung Niederrhein, die ab </w:t>
      </w:r>
      <w:r w:rsidR="00C01BB0" w:rsidRPr="00760C54">
        <w:rPr>
          <w:sz w:val="20"/>
          <w:szCs w:val="20"/>
        </w:rPr>
        <w:t xml:space="preserve">Juli 2023 </w:t>
      </w:r>
      <w:r w:rsidRPr="00760C54">
        <w:rPr>
          <w:sz w:val="20"/>
          <w:szCs w:val="20"/>
        </w:rPr>
        <w:t>Beratungsgespräche im ehemaligen Café Fehr anbiete</w:t>
      </w:r>
      <w:r w:rsidR="00C01BB0" w:rsidRPr="00760C54">
        <w:rPr>
          <w:sz w:val="20"/>
          <w:szCs w:val="20"/>
        </w:rPr>
        <w:t xml:space="preserve">n wird. </w:t>
      </w:r>
    </w:p>
    <w:p w14:paraId="353E74B2" w14:textId="77777777" w:rsidR="008753D1" w:rsidRPr="00760C54" w:rsidRDefault="008753D1" w:rsidP="00B6558C">
      <w:pPr>
        <w:rPr>
          <w:b/>
          <w:bCs/>
          <w:sz w:val="20"/>
          <w:szCs w:val="20"/>
        </w:rPr>
      </w:pPr>
      <w:r w:rsidRPr="00760C54">
        <w:rPr>
          <w:b/>
          <w:bCs/>
          <w:sz w:val="20"/>
          <w:szCs w:val="20"/>
        </w:rPr>
        <w:t>Fotoshooting und Männerstammtisch</w:t>
      </w:r>
    </w:p>
    <w:p w14:paraId="7F13471F" w14:textId="559AF88F" w:rsidR="00F83172" w:rsidRPr="00760C54" w:rsidRDefault="000F38C4" w:rsidP="00B6558C">
      <w:pPr>
        <w:rPr>
          <w:sz w:val="20"/>
          <w:szCs w:val="20"/>
        </w:rPr>
      </w:pPr>
      <w:r w:rsidRPr="00760C54">
        <w:rPr>
          <w:sz w:val="20"/>
          <w:szCs w:val="20"/>
        </w:rPr>
        <w:t xml:space="preserve">Hans Eumann vom </w:t>
      </w:r>
      <w:r w:rsidR="00C01BB0" w:rsidRPr="00760C54">
        <w:rPr>
          <w:sz w:val="20"/>
          <w:szCs w:val="20"/>
        </w:rPr>
        <w:t xml:space="preserve">Weseler </w:t>
      </w:r>
      <w:r w:rsidRPr="00760C54">
        <w:rPr>
          <w:sz w:val="20"/>
          <w:szCs w:val="20"/>
        </w:rPr>
        <w:t xml:space="preserve">Fotostammtisch blende5 </w:t>
      </w:r>
      <w:r w:rsidR="00B9656F" w:rsidRPr="00760C54">
        <w:rPr>
          <w:sz w:val="20"/>
          <w:szCs w:val="20"/>
        </w:rPr>
        <w:t xml:space="preserve">veranstaltet </w:t>
      </w:r>
      <w:r w:rsidRPr="00760C54">
        <w:rPr>
          <w:sz w:val="20"/>
          <w:szCs w:val="20"/>
        </w:rPr>
        <w:t>von 12</w:t>
      </w:r>
      <w:r w:rsidR="00C01BB0" w:rsidRPr="00760C54">
        <w:rPr>
          <w:sz w:val="20"/>
          <w:szCs w:val="20"/>
        </w:rPr>
        <w:t>.30 bis</w:t>
      </w:r>
      <w:r w:rsidR="003014A3" w:rsidRPr="00760C54">
        <w:rPr>
          <w:sz w:val="20"/>
          <w:szCs w:val="20"/>
        </w:rPr>
        <w:t xml:space="preserve"> </w:t>
      </w:r>
      <w:r w:rsidR="00C01BB0" w:rsidRPr="00760C54">
        <w:rPr>
          <w:sz w:val="20"/>
          <w:szCs w:val="20"/>
        </w:rPr>
        <w:t xml:space="preserve">15 Uhr </w:t>
      </w:r>
      <w:r w:rsidRPr="00760C54">
        <w:rPr>
          <w:sz w:val="20"/>
          <w:szCs w:val="20"/>
        </w:rPr>
        <w:t xml:space="preserve">ein kostenloses Fotoshooting. Alle Beteiligten erhalten ihre Bilder nach der Veranstaltung auf CD gebrannt. </w:t>
      </w:r>
      <w:r w:rsidR="00F83172" w:rsidRPr="00760C54">
        <w:rPr>
          <w:sz w:val="20"/>
          <w:szCs w:val="20"/>
        </w:rPr>
        <w:t>Partner von Frauen mit Brustkrebs haben Gelegenheit, v</w:t>
      </w:r>
      <w:r w:rsidR="00BC1194" w:rsidRPr="00760C54">
        <w:rPr>
          <w:sz w:val="20"/>
          <w:szCs w:val="20"/>
        </w:rPr>
        <w:t xml:space="preserve">on 13.30 bis 14.30 Uhr </w:t>
      </w:r>
      <w:r w:rsidR="00F83172" w:rsidRPr="00760C54">
        <w:rPr>
          <w:sz w:val="20"/>
          <w:szCs w:val="20"/>
        </w:rPr>
        <w:t xml:space="preserve">am Männerstammtisch mit </w:t>
      </w:r>
      <w:r w:rsidRPr="00760C54">
        <w:rPr>
          <w:sz w:val="20"/>
          <w:szCs w:val="20"/>
        </w:rPr>
        <w:t>C</w:t>
      </w:r>
      <w:r w:rsidR="00BC1194" w:rsidRPr="00760C54">
        <w:rPr>
          <w:sz w:val="20"/>
          <w:szCs w:val="20"/>
        </w:rPr>
        <w:t xml:space="preserve">hefarzt </w:t>
      </w:r>
      <w:r w:rsidRPr="00760C54">
        <w:rPr>
          <w:sz w:val="20"/>
          <w:szCs w:val="20"/>
        </w:rPr>
        <w:t xml:space="preserve">Ferdosi und Psychologe Udo Wächter </w:t>
      </w:r>
      <w:r w:rsidR="00F83172" w:rsidRPr="00760C54">
        <w:rPr>
          <w:sz w:val="20"/>
          <w:szCs w:val="20"/>
        </w:rPr>
        <w:t xml:space="preserve">ins Gespräch zu kommen. </w:t>
      </w:r>
    </w:p>
    <w:p w14:paraId="66A630AB" w14:textId="4BE62226" w:rsidR="000F38C4" w:rsidRPr="00760C54" w:rsidRDefault="000F38C4" w:rsidP="00B6558C">
      <w:pPr>
        <w:rPr>
          <w:sz w:val="20"/>
          <w:szCs w:val="20"/>
        </w:rPr>
      </w:pPr>
      <w:r w:rsidRPr="00760C54">
        <w:rPr>
          <w:sz w:val="20"/>
          <w:szCs w:val="20"/>
        </w:rPr>
        <w:t xml:space="preserve">Zur Entspannung gibt es </w:t>
      </w:r>
      <w:r w:rsidR="00F83172" w:rsidRPr="00760C54">
        <w:rPr>
          <w:sz w:val="20"/>
          <w:szCs w:val="20"/>
        </w:rPr>
        <w:t xml:space="preserve">während des Brustkrebs-Informationstagen </w:t>
      </w:r>
      <w:r w:rsidRPr="00760C54">
        <w:rPr>
          <w:sz w:val="20"/>
          <w:szCs w:val="20"/>
        </w:rPr>
        <w:t xml:space="preserve">Massagen und Schnupperkurse </w:t>
      </w:r>
      <w:r w:rsidR="00B6558C" w:rsidRPr="00760C54">
        <w:rPr>
          <w:sz w:val="20"/>
          <w:szCs w:val="20"/>
        </w:rPr>
        <w:t xml:space="preserve">in </w:t>
      </w:r>
      <w:r w:rsidRPr="00760C54">
        <w:rPr>
          <w:sz w:val="20"/>
          <w:szCs w:val="20"/>
        </w:rPr>
        <w:t>Progressive</w:t>
      </w:r>
      <w:r w:rsidR="00B6558C" w:rsidRPr="00760C54">
        <w:rPr>
          <w:sz w:val="20"/>
          <w:szCs w:val="20"/>
        </w:rPr>
        <w:t>r</w:t>
      </w:r>
      <w:r w:rsidRPr="00760C54">
        <w:rPr>
          <w:sz w:val="20"/>
          <w:szCs w:val="20"/>
        </w:rPr>
        <w:t xml:space="preserve"> Muskelentspannung. </w:t>
      </w:r>
    </w:p>
    <w:p w14:paraId="67EE952D" w14:textId="41680F90" w:rsidR="001E652E" w:rsidRPr="00760C54" w:rsidRDefault="001E652E" w:rsidP="00B6558C">
      <w:pPr>
        <w:rPr>
          <w:sz w:val="20"/>
          <w:szCs w:val="20"/>
        </w:rPr>
      </w:pPr>
      <w:r w:rsidRPr="00760C54">
        <w:rPr>
          <w:sz w:val="20"/>
          <w:szCs w:val="20"/>
        </w:rPr>
        <w:t xml:space="preserve">Mittags lädt das Brustzentrum zu einer gesunden Gemüsesuppe mit Nudeln in die Cafeteria des Krankenhauses ein. Dort findet ab 14.30 Uhr zum Abschluss des Informationstages auch die Verlosung statt. Wer daran teilnehmen möchte, muss während der Veranstaltung </w:t>
      </w:r>
      <w:r w:rsidR="003601F1" w:rsidRPr="00760C54">
        <w:rPr>
          <w:sz w:val="20"/>
          <w:szCs w:val="20"/>
        </w:rPr>
        <w:t xml:space="preserve">möglichst viele </w:t>
      </w:r>
      <w:r w:rsidRPr="00760C54">
        <w:rPr>
          <w:sz w:val="20"/>
          <w:szCs w:val="20"/>
        </w:rPr>
        <w:t>Stempel sammeln. Zu gewinnen sind</w:t>
      </w:r>
      <w:r w:rsidR="00886CAB" w:rsidRPr="00760C54">
        <w:rPr>
          <w:sz w:val="20"/>
          <w:szCs w:val="20"/>
        </w:rPr>
        <w:t xml:space="preserve"> u.a. </w:t>
      </w:r>
      <w:r w:rsidR="00B6558C" w:rsidRPr="00760C54">
        <w:rPr>
          <w:sz w:val="20"/>
          <w:szCs w:val="20"/>
        </w:rPr>
        <w:t xml:space="preserve">Fotoshooting, </w:t>
      </w:r>
      <w:r w:rsidR="00886CAB" w:rsidRPr="00760C54">
        <w:rPr>
          <w:sz w:val="20"/>
          <w:szCs w:val="20"/>
        </w:rPr>
        <w:t>Pareo, Nackenkissen, Herzkissen, Faszienrolle</w:t>
      </w:r>
      <w:r w:rsidR="00B6558C" w:rsidRPr="00760C54">
        <w:rPr>
          <w:sz w:val="20"/>
          <w:szCs w:val="20"/>
        </w:rPr>
        <w:t>,</w:t>
      </w:r>
      <w:r w:rsidR="00886CAB" w:rsidRPr="00760C54">
        <w:rPr>
          <w:sz w:val="20"/>
          <w:szCs w:val="20"/>
        </w:rPr>
        <w:t xml:space="preserve"> </w:t>
      </w:r>
      <w:r w:rsidR="00B6558C" w:rsidRPr="00760C54">
        <w:rPr>
          <w:sz w:val="20"/>
          <w:szCs w:val="20"/>
        </w:rPr>
        <w:t xml:space="preserve">Blutdruckgerät </w:t>
      </w:r>
      <w:r w:rsidR="00886CAB" w:rsidRPr="00760C54">
        <w:rPr>
          <w:sz w:val="20"/>
          <w:szCs w:val="20"/>
        </w:rPr>
        <w:t>und vieles mehr.</w:t>
      </w:r>
      <w:r w:rsidR="002236EC" w:rsidRPr="00760C54">
        <w:rPr>
          <w:sz w:val="20"/>
          <w:szCs w:val="20"/>
        </w:rPr>
        <w:t xml:space="preserve"> </w:t>
      </w:r>
      <w:r w:rsidR="00B6558C" w:rsidRPr="00760C54">
        <w:rPr>
          <w:sz w:val="20"/>
          <w:szCs w:val="20"/>
        </w:rPr>
        <w:t xml:space="preserve"> </w:t>
      </w:r>
    </w:p>
    <w:p w14:paraId="60AF3F07" w14:textId="79FCFF7F" w:rsidR="005D7990" w:rsidRPr="00760C54" w:rsidRDefault="00CB7441" w:rsidP="00B6558C">
      <w:pPr>
        <w:rPr>
          <w:sz w:val="20"/>
          <w:szCs w:val="20"/>
        </w:rPr>
      </w:pPr>
      <w:r w:rsidRPr="00760C54">
        <w:rPr>
          <w:sz w:val="20"/>
          <w:szCs w:val="20"/>
        </w:rPr>
        <w:t xml:space="preserve">Wesel, </w:t>
      </w:r>
      <w:r w:rsidR="00A0661A" w:rsidRPr="00760C54">
        <w:rPr>
          <w:sz w:val="20"/>
          <w:szCs w:val="20"/>
        </w:rPr>
        <w:t xml:space="preserve">12. </w:t>
      </w:r>
      <w:r w:rsidR="002236EC" w:rsidRPr="00760C54">
        <w:rPr>
          <w:sz w:val="20"/>
          <w:szCs w:val="20"/>
        </w:rPr>
        <w:t>Juni 2023</w:t>
      </w:r>
    </w:p>
    <w:sectPr w:rsidR="005D7990" w:rsidRPr="00760C54" w:rsidSect="005A109E">
      <w:headerReference w:type="default" r:id="rId7"/>
      <w:footerReference w:type="default" r:id="rId8"/>
      <w:pgSz w:w="11907" w:h="16840" w:code="9"/>
      <w:pgMar w:top="1418" w:right="1134" w:bottom="1134" w:left="1134" w:header="646" w:footer="6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9123" w14:textId="77777777" w:rsidR="00134352" w:rsidRDefault="00134352">
      <w:r>
        <w:separator/>
      </w:r>
    </w:p>
  </w:endnote>
  <w:endnote w:type="continuationSeparator" w:id="0">
    <w:p w14:paraId="106381CC" w14:textId="77777777" w:rsidR="00134352" w:rsidRDefault="0013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ri-Bold">
    <w:altName w:val="Britannic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2593" w14:textId="77777777" w:rsidR="000913F8" w:rsidRPr="005A109E" w:rsidRDefault="000913F8" w:rsidP="000913F8">
    <w:pPr>
      <w:jc w:val="center"/>
      <w:rPr>
        <w:b/>
        <w:sz w:val="16"/>
        <w:szCs w:val="16"/>
      </w:rPr>
    </w:pPr>
    <w:r w:rsidRPr="005A109E">
      <w:rPr>
        <w:b/>
        <w:color w:val="265A9A"/>
        <w:sz w:val="16"/>
        <w:szCs w:val="16"/>
      </w:rPr>
      <w:t xml:space="preserve">Kontakt: </w:t>
    </w:r>
    <w:r w:rsidR="00D50672">
      <w:rPr>
        <w:b/>
        <w:sz w:val="16"/>
        <w:szCs w:val="16"/>
      </w:rPr>
      <w:t>Lisa Quick, T</w:t>
    </w:r>
    <w:r w:rsidRPr="005A109E">
      <w:rPr>
        <w:b/>
        <w:sz w:val="16"/>
        <w:szCs w:val="16"/>
      </w:rPr>
      <w:t>el. 0281 / 104-</w:t>
    </w:r>
    <w:r w:rsidR="00D50672">
      <w:rPr>
        <w:b/>
        <w:sz w:val="16"/>
        <w:szCs w:val="16"/>
      </w:rPr>
      <w:t>61262</w:t>
    </w:r>
    <w:r w:rsidRPr="005A109E">
      <w:rPr>
        <w:b/>
        <w:sz w:val="16"/>
        <w:szCs w:val="16"/>
      </w:rPr>
      <w:t xml:space="preserve">, </w:t>
    </w:r>
    <w:r w:rsidR="00D50672">
      <w:rPr>
        <w:b/>
        <w:sz w:val="16"/>
        <w:szCs w:val="16"/>
      </w:rPr>
      <w:t>lisa.quick@prohomine.de</w:t>
    </w:r>
  </w:p>
  <w:p w14:paraId="13DC790F" w14:textId="77777777" w:rsidR="000913F8" w:rsidRDefault="000913F8" w:rsidP="00F95BBF">
    <w:pPr>
      <w:tabs>
        <w:tab w:val="center" w:pos="4819"/>
        <w:tab w:val="left" w:pos="7371"/>
      </w:tabs>
      <w:rPr>
        <w:sz w:val="16"/>
        <w:szCs w:val="16"/>
      </w:rPr>
    </w:pPr>
  </w:p>
  <w:p w14:paraId="0C1CE348" w14:textId="39BFFDD0" w:rsidR="000913F8" w:rsidRPr="0076265C" w:rsidRDefault="005537E4" w:rsidP="000913F8">
    <w:pPr>
      <w:pBdr>
        <w:top w:val="single" w:sz="4" w:space="1" w:color="auto"/>
      </w:pBdr>
      <w:tabs>
        <w:tab w:val="center" w:pos="4819"/>
        <w:tab w:val="left" w:pos="7371"/>
      </w:tabs>
      <w:rPr>
        <w:sz w:val="16"/>
        <w:szCs w:val="16"/>
      </w:rPr>
    </w:pPr>
    <w:fldSimple w:instr=" FILENAME   \* MERGEFORMAT ">
      <w:r w:rsidR="007C03A0" w:rsidRPr="007C03A0">
        <w:rPr>
          <w:noProof/>
          <w:sz w:val="16"/>
          <w:szCs w:val="16"/>
        </w:rPr>
        <w:t xml:space="preserve">Pressetext </w:t>
      </w:r>
      <w:r w:rsidR="007C03A0">
        <w:rPr>
          <w:noProof/>
        </w:rPr>
        <w:t>Patienteninformationstag 2023</w:t>
      </w:r>
    </w:fldSimple>
    <w:r w:rsidR="000913F8" w:rsidRPr="0076265C">
      <w:rPr>
        <w:sz w:val="16"/>
        <w:szCs w:val="16"/>
      </w:rPr>
      <w:tab/>
      <w:t xml:space="preserve">Seite </w:t>
    </w:r>
    <w:r w:rsidR="00525B50" w:rsidRPr="0076265C">
      <w:rPr>
        <w:sz w:val="16"/>
        <w:szCs w:val="16"/>
      </w:rPr>
      <w:fldChar w:fldCharType="begin"/>
    </w:r>
    <w:r w:rsidR="000913F8" w:rsidRPr="0076265C">
      <w:rPr>
        <w:sz w:val="16"/>
        <w:szCs w:val="16"/>
      </w:rPr>
      <w:instrText xml:space="preserve"> PAGE </w:instrText>
    </w:r>
    <w:r w:rsidR="00525B50" w:rsidRPr="0076265C">
      <w:rPr>
        <w:sz w:val="16"/>
        <w:szCs w:val="16"/>
      </w:rPr>
      <w:fldChar w:fldCharType="separate"/>
    </w:r>
    <w:r w:rsidR="00FD1E5D">
      <w:rPr>
        <w:noProof/>
        <w:sz w:val="16"/>
        <w:szCs w:val="16"/>
      </w:rPr>
      <w:t>1</w:t>
    </w:r>
    <w:r w:rsidR="00525B50" w:rsidRPr="0076265C">
      <w:rPr>
        <w:sz w:val="16"/>
        <w:szCs w:val="16"/>
      </w:rPr>
      <w:fldChar w:fldCharType="end"/>
    </w:r>
    <w:r w:rsidR="000913F8" w:rsidRPr="0076265C">
      <w:rPr>
        <w:sz w:val="16"/>
        <w:szCs w:val="16"/>
      </w:rPr>
      <w:t xml:space="preserve"> von </w:t>
    </w:r>
    <w:r w:rsidR="00525B50" w:rsidRPr="0076265C">
      <w:rPr>
        <w:sz w:val="16"/>
        <w:szCs w:val="16"/>
      </w:rPr>
      <w:fldChar w:fldCharType="begin"/>
    </w:r>
    <w:r w:rsidR="000913F8" w:rsidRPr="0076265C">
      <w:rPr>
        <w:sz w:val="16"/>
        <w:szCs w:val="16"/>
      </w:rPr>
      <w:instrText xml:space="preserve"> NUMPAGES  </w:instrText>
    </w:r>
    <w:r w:rsidR="00525B50" w:rsidRPr="0076265C">
      <w:rPr>
        <w:sz w:val="16"/>
        <w:szCs w:val="16"/>
      </w:rPr>
      <w:fldChar w:fldCharType="separate"/>
    </w:r>
    <w:r w:rsidR="00FD1E5D">
      <w:rPr>
        <w:noProof/>
        <w:sz w:val="16"/>
        <w:szCs w:val="16"/>
      </w:rPr>
      <w:t>1</w:t>
    </w:r>
    <w:r w:rsidR="00525B50" w:rsidRPr="0076265C">
      <w:rPr>
        <w:sz w:val="16"/>
        <w:szCs w:val="16"/>
      </w:rPr>
      <w:fldChar w:fldCharType="end"/>
    </w:r>
    <w:r w:rsidR="000913F8" w:rsidRPr="0076265C">
      <w:rPr>
        <w:sz w:val="16"/>
        <w:szCs w:val="16"/>
      </w:rPr>
      <w:tab/>
    </w:r>
    <w:r w:rsidR="000913F8">
      <w:rPr>
        <w:sz w:val="16"/>
        <w:szCs w:val="16"/>
      </w:rPr>
      <w:t xml:space="preserve">    02/2012</w:t>
    </w:r>
    <w:r w:rsidR="000913F8" w:rsidRPr="0076265C">
      <w:rPr>
        <w:sz w:val="16"/>
        <w:szCs w:val="16"/>
      </w:rPr>
      <w:t>/</w:t>
    </w:r>
    <w:r w:rsidR="00384358">
      <w:rPr>
        <w:sz w:val="16"/>
        <w:szCs w:val="16"/>
      </w:rPr>
      <w:t>Öffentlichkeitsarbeit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AC69" w14:textId="77777777" w:rsidR="00134352" w:rsidRDefault="00134352">
      <w:r>
        <w:separator/>
      </w:r>
    </w:p>
  </w:footnote>
  <w:footnote w:type="continuationSeparator" w:id="0">
    <w:p w14:paraId="56C4DC32" w14:textId="77777777" w:rsidR="00134352" w:rsidRDefault="0013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9593" w14:textId="77777777" w:rsidR="00C523AA" w:rsidRPr="00E435B1" w:rsidRDefault="00C523AA" w:rsidP="00974705">
    <w:pPr>
      <w:pStyle w:val="Kopfzeile"/>
      <w:rPr>
        <w:rFonts w:ascii="Sari-Bold" w:hAnsi="Sari-Bold" w:cs="Arial"/>
        <w:color w:val="265A9A"/>
        <w:sz w:val="24"/>
        <w:szCs w:val="24"/>
      </w:rPr>
    </w:pPr>
    <w:r w:rsidRPr="00E435B1">
      <w:rPr>
        <w:rFonts w:ascii="Sari-Bold" w:hAnsi="Sari-Bold" w:cs="Arial"/>
        <w:noProof/>
        <w:color w:val="265A9A"/>
        <w:sz w:val="24"/>
        <w:szCs w:val="24"/>
      </w:rPr>
      <w:drawing>
        <wp:anchor distT="0" distB="0" distL="114300" distR="114300" simplePos="0" relativeHeight="251657728" behindDoc="0" locked="0" layoutInCell="1" allowOverlap="1" wp14:anchorId="1FCA7EA9" wp14:editId="3669D94F">
          <wp:simplePos x="0" y="0"/>
          <wp:positionH relativeFrom="column">
            <wp:posOffset>4280535</wp:posOffset>
          </wp:positionH>
          <wp:positionV relativeFrom="paragraph">
            <wp:posOffset>-67310</wp:posOffset>
          </wp:positionV>
          <wp:extent cx="1819275" cy="1038225"/>
          <wp:effectExtent l="19050" t="0" r="9525" b="0"/>
          <wp:wrapNone/>
          <wp:docPr id="1" name="Bild 1" descr="Z:\Leitung\Logos\ProHomine\ProHomin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eitung\Logos\ProHomine\ProHomineSW.jpg"/>
                  <pic:cNvPicPr>
                    <a:picLocks noChangeAspect="1" noChangeArrowheads="1"/>
                  </pic:cNvPicPr>
                </pic:nvPicPr>
                <pic:blipFill>
                  <a:blip r:embed="rId1"/>
                  <a:stretch>
                    <a:fillRect/>
                  </a:stretch>
                </pic:blipFill>
                <pic:spPr bwMode="auto">
                  <a:xfrm>
                    <a:off x="0" y="0"/>
                    <a:ext cx="1819275" cy="1038225"/>
                  </a:xfrm>
                  <a:prstGeom prst="rect">
                    <a:avLst/>
                  </a:prstGeom>
                  <a:noFill/>
                  <a:ln w="9525">
                    <a:noFill/>
                    <a:miter lim="800000"/>
                    <a:headEnd/>
                    <a:tailEnd/>
                  </a:ln>
                </pic:spPr>
              </pic:pic>
            </a:graphicData>
          </a:graphic>
        </wp:anchor>
      </w:drawing>
    </w:r>
  </w:p>
  <w:p w14:paraId="5FC3F3EE" w14:textId="77777777" w:rsidR="00C523AA" w:rsidRPr="005A109E" w:rsidRDefault="00C523AA" w:rsidP="00974705">
    <w:pPr>
      <w:pStyle w:val="Kopfzeile"/>
      <w:rPr>
        <w:rFonts w:ascii="Sari-Bold" w:hAnsi="Sari-Bold" w:cs="Arial"/>
        <w:color w:val="265A9A"/>
        <w:sz w:val="22"/>
        <w:szCs w:val="22"/>
      </w:rPr>
    </w:pPr>
  </w:p>
  <w:p w14:paraId="7B71CEE5" w14:textId="77777777" w:rsidR="00C523AA" w:rsidRPr="005A109E" w:rsidRDefault="00C523AA" w:rsidP="00974705">
    <w:pPr>
      <w:pStyle w:val="Kopfzeile"/>
      <w:rPr>
        <w:rFonts w:ascii="Sari-Bold" w:hAnsi="Sari-Bold" w:cs="Arial"/>
        <w:color w:val="265A9A"/>
        <w:sz w:val="40"/>
        <w:szCs w:val="40"/>
      </w:rPr>
    </w:pPr>
    <w:r w:rsidRPr="005A109E">
      <w:rPr>
        <w:rFonts w:ascii="Sari-Bold" w:hAnsi="Sari-Bold" w:cs="Arial"/>
        <w:color w:val="265A9A"/>
        <w:sz w:val="40"/>
        <w:szCs w:val="40"/>
      </w:rPr>
      <w:t>Pressemitteilung</w:t>
    </w:r>
    <w:r w:rsidRPr="005A109E">
      <w:rPr>
        <w:rFonts w:ascii="Sari-Bold" w:hAnsi="Sari-Bold" w:cs="Arial"/>
        <w:color w:val="265A9A"/>
        <w:sz w:val="40"/>
        <w:szCs w:val="40"/>
      </w:rPr>
      <w:tab/>
    </w:r>
    <w:r w:rsidRPr="005A109E">
      <w:rPr>
        <w:rFonts w:ascii="Sari-Bold" w:hAnsi="Sari-Bold" w:cs="Arial"/>
        <w:color w:val="265A9A"/>
        <w:sz w:val="40"/>
        <w:szCs w:val="40"/>
      </w:rPr>
      <w:tab/>
    </w:r>
  </w:p>
  <w:p w14:paraId="581B1470" w14:textId="77777777" w:rsidR="00C523AA" w:rsidRPr="006F0741" w:rsidRDefault="00C523AA" w:rsidP="006F0741">
    <w:pPr>
      <w:pStyle w:val="Kopfzeile"/>
      <w:rPr>
        <w:rFonts w:ascii="Arial" w:hAnsi="Arial" w:cs="Arial"/>
        <w:b/>
        <w:color w:val="265A9A"/>
      </w:rPr>
    </w:pPr>
    <w:r w:rsidRPr="006F0741">
      <w:rPr>
        <w:rFonts w:ascii="Arial" w:hAnsi="Arial" w:cs="Arial"/>
        <w:b/>
        <w:color w:val="265A9A"/>
      </w:rPr>
      <w:t>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AD"/>
    <w:rsid w:val="00033A51"/>
    <w:rsid w:val="0003496B"/>
    <w:rsid w:val="00051D26"/>
    <w:rsid w:val="000913F8"/>
    <w:rsid w:val="000B714C"/>
    <w:rsid w:val="000D2670"/>
    <w:rsid w:val="000D7031"/>
    <w:rsid w:val="000F38C4"/>
    <w:rsid w:val="00117460"/>
    <w:rsid w:val="00121485"/>
    <w:rsid w:val="0013313F"/>
    <w:rsid w:val="00134352"/>
    <w:rsid w:val="00160B8C"/>
    <w:rsid w:val="00162C2A"/>
    <w:rsid w:val="00187903"/>
    <w:rsid w:val="001951AF"/>
    <w:rsid w:val="001A63A7"/>
    <w:rsid w:val="001E652E"/>
    <w:rsid w:val="0021674F"/>
    <w:rsid w:val="002236EC"/>
    <w:rsid w:val="002327CE"/>
    <w:rsid w:val="00234BF3"/>
    <w:rsid w:val="00240CF0"/>
    <w:rsid w:val="00281D6E"/>
    <w:rsid w:val="0028586A"/>
    <w:rsid w:val="0029509F"/>
    <w:rsid w:val="003014A3"/>
    <w:rsid w:val="003601F1"/>
    <w:rsid w:val="00376F47"/>
    <w:rsid w:val="003832BB"/>
    <w:rsid w:val="00384358"/>
    <w:rsid w:val="003C67CA"/>
    <w:rsid w:val="004349BF"/>
    <w:rsid w:val="00434BF7"/>
    <w:rsid w:val="004709D3"/>
    <w:rsid w:val="00472E19"/>
    <w:rsid w:val="00497919"/>
    <w:rsid w:val="004B0544"/>
    <w:rsid w:val="004D6D4A"/>
    <w:rsid w:val="004F1ACD"/>
    <w:rsid w:val="00525B50"/>
    <w:rsid w:val="00532916"/>
    <w:rsid w:val="00535FEA"/>
    <w:rsid w:val="005537E4"/>
    <w:rsid w:val="005549CF"/>
    <w:rsid w:val="00574B3B"/>
    <w:rsid w:val="00593CEB"/>
    <w:rsid w:val="00596169"/>
    <w:rsid w:val="005A109E"/>
    <w:rsid w:val="005A36A5"/>
    <w:rsid w:val="005D7990"/>
    <w:rsid w:val="005F2B88"/>
    <w:rsid w:val="00601E64"/>
    <w:rsid w:val="00665942"/>
    <w:rsid w:val="006D5C61"/>
    <w:rsid w:val="006F0741"/>
    <w:rsid w:val="00760C54"/>
    <w:rsid w:val="0076265C"/>
    <w:rsid w:val="007751C4"/>
    <w:rsid w:val="007B5AEE"/>
    <w:rsid w:val="007C03A0"/>
    <w:rsid w:val="007C4509"/>
    <w:rsid w:val="007D0F38"/>
    <w:rsid w:val="007D4CCF"/>
    <w:rsid w:val="007E4A69"/>
    <w:rsid w:val="007F758A"/>
    <w:rsid w:val="008002EC"/>
    <w:rsid w:val="008131F6"/>
    <w:rsid w:val="00844EDD"/>
    <w:rsid w:val="008657DC"/>
    <w:rsid w:val="008748B9"/>
    <w:rsid w:val="008753D1"/>
    <w:rsid w:val="008801AD"/>
    <w:rsid w:val="00886CAB"/>
    <w:rsid w:val="008A6B26"/>
    <w:rsid w:val="008F0426"/>
    <w:rsid w:val="00914AD2"/>
    <w:rsid w:val="0092400B"/>
    <w:rsid w:val="00974705"/>
    <w:rsid w:val="009A14B2"/>
    <w:rsid w:val="009A4ADB"/>
    <w:rsid w:val="009A789C"/>
    <w:rsid w:val="009C5859"/>
    <w:rsid w:val="009D509B"/>
    <w:rsid w:val="009F5704"/>
    <w:rsid w:val="00A0661A"/>
    <w:rsid w:val="00A56570"/>
    <w:rsid w:val="00A64E5B"/>
    <w:rsid w:val="00A66670"/>
    <w:rsid w:val="00A7001D"/>
    <w:rsid w:val="00A85F1F"/>
    <w:rsid w:val="00AB1755"/>
    <w:rsid w:val="00AE4B1C"/>
    <w:rsid w:val="00AE6B9F"/>
    <w:rsid w:val="00B243F0"/>
    <w:rsid w:val="00B645F3"/>
    <w:rsid w:val="00B6558C"/>
    <w:rsid w:val="00B70FF0"/>
    <w:rsid w:val="00B93B9D"/>
    <w:rsid w:val="00B9656F"/>
    <w:rsid w:val="00BB4A64"/>
    <w:rsid w:val="00BB61FC"/>
    <w:rsid w:val="00BC1194"/>
    <w:rsid w:val="00BC60B7"/>
    <w:rsid w:val="00BE56F9"/>
    <w:rsid w:val="00BF273F"/>
    <w:rsid w:val="00C01BB0"/>
    <w:rsid w:val="00C523AA"/>
    <w:rsid w:val="00C632CD"/>
    <w:rsid w:val="00C754FC"/>
    <w:rsid w:val="00CB2A43"/>
    <w:rsid w:val="00CB7441"/>
    <w:rsid w:val="00CC7537"/>
    <w:rsid w:val="00CD5336"/>
    <w:rsid w:val="00CE4F22"/>
    <w:rsid w:val="00D233E8"/>
    <w:rsid w:val="00D35FAE"/>
    <w:rsid w:val="00D50672"/>
    <w:rsid w:val="00D76B54"/>
    <w:rsid w:val="00DA5093"/>
    <w:rsid w:val="00DA700E"/>
    <w:rsid w:val="00DB78A0"/>
    <w:rsid w:val="00DE133B"/>
    <w:rsid w:val="00DF3C20"/>
    <w:rsid w:val="00DF7346"/>
    <w:rsid w:val="00E4309B"/>
    <w:rsid w:val="00E435B1"/>
    <w:rsid w:val="00E464B3"/>
    <w:rsid w:val="00E56622"/>
    <w:rsid w:val="00E74CE1"/>
    <w:rsid w:val="00E84198"/>
    <w:rsid w:val="00EC16FC"/>
    <w:rsid w:val="00ED3E20"/>
    <w:rsid w:val="00ED77AC"/>
    <w:rsid w:val="00F12045"/>
    <w:rsid w:val="00F30499"/>
    <w:rsid w:val="00F5454C"/>
    <w:rsid w:val="00F65863"/>
    <w:rsid w:val="00F83172"/>
    <w:rsid w:val="00F84156"/>
    <w:rsid w:val="00F95BBF"/>
    <w:rsid w:val="00FB1410"/>
    <w:rsid w:val="00FB391F"/>
    <w:rsid w:val="00FD1E5D"/>
    <w:rsid w:val="00FE0319"/>
    <w:rsid w:val="00FE3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0B4D0"/>
  <w15:docId w15:val="{B99A77CE-0973-4B0D-955A-A79E8471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0672"/>
    <w:pPr>
      <w:spacing w:after="200" w:line="276" w:lineRule="auto"/>
    </w:pPr>
    <w:rPr>
      <w:rFonts w:ascii="Arial" w:eastAsia="Calibri" w:hAnsi="Arial" w:cs="Arial"/>
      <w:sz w:val="22"/>
      <w:szCs w:val="22"/>
      <w:lang w:eastAsia="en-US"/>
    </w:rPr>
  </w:style>
  <w:style w:type="paragraph" w:styleId="berschrift1">
    <w:name w:val="heading 1"/>
    <w:basedOn w:val="Standard"/>
    <w:next w:val="Standard"/>
    <w:qFormat/>
    <w:rsid w:val="007D4CCF"/>
    <w:pPr>
      <w:keepNext/>
      <w:spacing w:after="0" w:line="240" w:lineRule="auto"/>
      <w:jc w:val="center"/>
      <w:outlineLvl w:val="0"/>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4CCF"/>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styleId="Fuzeile">
    <w:name w:val="footer"/>
    <w:basedOn w:val="Standard"/>
    <w:rsid w:val="007D4CCF"/>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rsid w:val="009A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74705"/>
  </w:style>
  <w:style w:type="character" w:customStyle="1" w:styleId="KopfzeileZchn">
    <w:name w:val="Kopfzeile Zchn"/>
    <w:basedOn w:val="Absatz-Standardschriftart"/>
    <w:link w:val="Kopfzeile"/>
    <w:rsid w:val="00974705"/>
  </w:style>
  <w:style w:type="paragraph" w:styleId="Sprechblasentext">
    <w:name w:val="Balloon Text"/>
    <w:basedOn w:val="Standard"/>
    <w:link w:val="SprechblasentextZchn"/>
    <w:rsid w:val="00974705"/>
    <w:rPr>
      <w:rFonts w:ascii="Tahoma" w:hAnsi="Tahoma" w:cs="Tahoma"/>
      <w:sz w:val="16"/>
      <w:szCs w:val="16"/>
    </w:rPr>
  </w:style>
  <w:style w:type="character" w:customStyle="1" w:styleId="SprechblasentextZchn">
    <w:name w:val="Sprechblasentext Zchn"/>
    <w:basedOn w:val="Absatz-Standardschriftart"/>
    <w:link w:val="Sprechblasentext"/>
    <w:rsid w:val="00974705"/>
    <w:rPr>
      <w:rFonts w:ascii="Tahoma" w:hAnsi="Tahoma" w:cs="Tahoma"/>
      <w:sz w:val="16"/>
      <w:szCs w:val="16"/>
    </w:rPr>
  </w:style>
  <w:style w:type="character" w:styleId="Hyperlink">
    <w:name w:val="Hyperlink"/>
    <w:basedOn w:val="Absatz-Standardschriftart"/>
    <w:uiPriority w:val="99"/>
    <w:unhideWhenUsed/>
    <w:rsid w:val="00D76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8AF0-57F6-48B6-894F-803FD51A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Gremium/AK-Titel:</vt:lpstr>
    </vt:vector>
  </TitlesOfParts>
  <Company>St. Vinzenz Hospital</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Gremium/AK-Titel:</dc:title>
  <dc:creator>Heiming, Gerd</dc:creator>
  <cp:lastModifiedBy>Heiming, Gerd</cp:lastModifiedBy>
  <cp:revision>26</cp:revision>
  <cp:lastPrinted>2023-06-04T16:21:00Z</cp:lastPrinted>
  <dcterms:created xsi:type="dcterms:W3CDTF">2023-06-04T16:22:00Z</dcterms:created>
  <dcterms:modified xsi:type="dcterms:W3CDTF">2023-06-05T09:41:00Z</dcterms:modified>
</cp:coreProperties>
</file>